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868"/>
        <w:gridCol w:w="3706"/>
        <w:gridCol w:w="1320"/>
        <w:gridCol w:w="1506"/>
      </w:tblGrid>
      <w:tr w:rsidR="009C0FF3" w:rsidTr="009C0FF3">
        <w:trPr>
          <w:trHeight w:val="2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S/S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Mallın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adı</w:t>
            </w:r>
            <w:proofErr w:type="spellEnd"/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Texniki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tələb</w:t>
            </w:r>
            <w:proofErr w:type="spell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Ölçü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vahidi</w:t>
            </w:r>
            <w:proofErr w:type="spellEnd"/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Miqdar</w:t>
            </w:r>
            <w:proofErr w:type="spellEnd"/>
          </w:p>
        </w:tc>
      </w:tr>
      <w:tr w:rsidR="009C0FF3" w:rsidTr="009C0FF3">
        <w:trPr>
          <w:trHeight w:val="270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ru-RU"/>
              </w:rPr>
              <w:t>5</w:t>
            </w:r>
          </w:p>
        </w:tc>
      </w:tr>
      <w:tr w:rsidR="009C0FF3" w:rsidTr="009C0FF3">
        <w:trPr>
          <w:trHeight w:val="3624"/>
        </w:trPr>
        <w:tc>
          <w:tcPr>
            <w:tcW w:w="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Brayl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blokları</w:t>
            </w:r>
            <w:proofErr w:type="spellEnd"/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F3" w:rsidRDefault="009C0FF3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>Toxunula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bilən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piyada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səthi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göstərici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plitələrinin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xəbərdaredici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nöqtəli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istiqamətləndirici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xətli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istiqamət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dəyişməli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kombinə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tip) 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  <w:t> 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ölçü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300×300/400×400/300×600 mm, 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qalınlıq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25 mm,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qabarıqlıq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4–5 mm,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məsafə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45–60 mm; material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beton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kompozit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(≥40 MPa),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sürüşməyə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davamlı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R10–R12, UV və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şaxtaya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davamlı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  <w:t xml:space="preserve">(-20°C/+50°C),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aşınmaya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davamlı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; sarı və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ya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yüksək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kontrastlı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; ISO 23599, EN 15209, </w:t>
            </w:r>
            <w:r>
              <w:rPr>
                <w:rFonts w:ascii="Arial" w:hAnsi="Arial" w:cs="Arial"/>
                <w:color w:val="000000"/>
                <w:lang w:eastAsia="ru-RU"/>
              </w:rPr>
              <w:br/>
              <w:t xml:space="preserve">ADA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standartlarına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uyğun</w:t>
            </w:r>
            <w:proofErr w:type="spellEnd"/>
            <w:r>
              <w:rPr>
                <w:rFonts w:ascii="Arial" w:hAnsi="Arial" w:cs="Arial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ru-RU"/>
              </w:rPr>
              <w:t>ədəd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FF3" w:rsidRDefault="009C0FF3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30000</w:t>
            </w:r>
          </w:p>
        </w:tc>
        <w:bookmarkStart w:id="0" w:name="_GoBack"/>
        <w:bookmarkEnd w:id="0"/>
      </w:tr>
    </w:tbl>
    <w:p w:rsidR="00D43080" w:rsidRDefault="00D43080"/>
    <w:sectPr w:rsidR="00D43080" w:rsidSect="004633A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30"/>
    <w:rsid w:val="004633AB"/>
    <w:rsid w:val="004A7130"/>
    <w:rsid w:val="009C0FF3"/>
    <w:rsid w:val="00D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98252-CBB4-4BB7-863D-7273503D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F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Mehriban Ferecova</dc:creator>
  <cp:keywords/>
  <dc:description/>
  <cp:lastModifiedBy>Mehriban Ferecova</cp:lastModifiedBy>
  <cp:revision>3</cp:revision>
  <dcterms:created xsi:type="dcterms:W3CDTF">2026-03-17T13:54:00Z</dcterms:created>
  <dcterms:modified xsi:type="dcterms:W3CDTF">2026-03-17T13:54:00Z</dcterms:modified>
</cp:coreProperties>
</file>